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42E8" w14:textId="77777777" w:rsidR="00522BD2" w:rsidRPr="00522BD2" w:rsidRDefault="00522BD2" w:rsidP="00522BD2">
      <w:pPr>
        <w:pStyle w:val="Heading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1296FA9" w14:textId="77777777" w:rsidR="00711C4B" w:rsidRDefault="00B04748" w:rsidP="00711C4B">
      <w:pPr>
        <w:pStyle w:val="Heading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DAD74C6" w14:textId="4BF15C67" w:rsidR="00522BD2" w:rsidRDefault="00522BD2" w:rsidP="00522BD2">
      <w:pPr>
        <w:pStyle w:val="BodyText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47112B">
        <w:t>Araştırma Görevlisi Ayşegül Polat</w:t>
      </w:r>
    </w:p>
    <w:p w14:paraId="22658342" w14:textId="7CBA8417" w:rsidR="00522BD2" w:rsidRDefault="00522BD2" w:rsidP="00522BD2">
      <w:pPr>
        <w:pStyle w:val="BodyText"/>
        <w:spacing w:line="360" w:lineRule="auto"/>
      </w:pPr>
      <w:r>
        <w:t>Üniversite (Kurum)</w:t>
      </w:r>
      <w:r>
        <w:tab/>
        <w:t xml:space="preserve">: </w:t>
      </w:r>
      <w:r w:rsidR="0047112B">
        <w:t>Ankara Sosyal bilimler Üniversitesi</w:t>
      </w:r>
    </w:p>
    <w:p w14:paraId="2B693EB7" w14:textId="015CEDDE" w:rsidR="00522BD2" w:rsidRDefault="00522BD2" w:rsidP="00522BD2">
      <w:pPr>
        <w:pStyle w:val="BodyText"/>
        <w:spacing w:line="360" w:lineRule="auto"/>
      </w:pPr>
      <w:r>
        <w:t>Tel</w:t>
      </w:r>
      <w:r>
        <w:tab/>
      </w:r>
      <w:r>
        <w:tab/>
      </w:r>
      <w:r>
        <w:tab/>
        <w:t xml:space="preserve">: (iş) </w:t>
      </w:r>
      <w:r w:rsidR="0047112B">
        <w:t xml:space="preserve">0312 596 </w:t>
      </w:r>
      <w:proofErr w:type="gramStart"/>
      <w:r w:rsidR="0047112B">
        <w:t>4766</w:t>
      </w:r>
      <w:r>
        <w:t xml:space="preserve">  (</w:t>
      </w:r>
      <w:proofErr w:type="gramEnd"/>
      <w:r>
        <w:t xml:space="preserve">cep) </w:t>
      </w:r>
      <w:r w:rsidR="0047112B">
        <w:t>0505 636 6373</w:t>
      </w:r>
    </w:p>
    <w:p w14:paraId="7F97ADBF" w14:textId="22657624" w:rsidR="00481426" w:rsidRDefault="00522BD2" w:rsidP="004F7A00">
      <w:pPr>
        <w:pStyle w:val="BodyText"/>
        <w:spacing w:line="360" w:lineRule="auto"/>
      </w:pPr>
      <w:r>
        <w:t>E-posta</w:t>
      </w:r>
      <w:r>
        <w:tab/>
      </w:r>
      <w:r>
        <w:tab/>
      </w:r>
      <w:r w:rsidR="004F7A00">
        <w:tab/>
      </w:r>
      <w:r>
        <w:t xml:space="preserve">: </w:t>
      </w:r>
      <w:r w:rsidR="0047112B">
        <w:t>aysegulcan804@gmail.com</w:t>
      </w:r>
    </w:p>
    <w:p w14:paraId="78F16C39" w14:textId="77777777" w:rsidR="00711C4B" w:rsidRDefault="00B04748" w:rsidP="00711C4B">
      <w:pPr>
        <w:pStyle w:val="Heading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0D1C004" w14:textId="77777777" w:rsidR="00711C4B" w:rsidRDefault="00711C4B" w:rsidP="00711C4B">
      <w:pPr>
        <w:pStyle w:val="Heading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9C03649" w14:textId="2AD84F8A" w:rsidR="00BA1DEB" w:rsidRDefault="00BA1DEB" w:rsidP="004F7A00">
      <w:pPr>
        <w:pStyle w:val="ListParagraph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7112B">
        <w:t>Arabulucunun Hukuki Sorumluluğu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47112B">
        <w:t>2017</w:t>
      </w:r>
      <w:r>
        <w:t>)</w:t>
      </w:r>
    </w:p>
    <w:p w14:paraId="0DEF90C0" w14:textId="39DE363D" w:rsidR="00BA1DEB" w:rsidRDefault="00BA1DEB" w:rsidP="004F7A00">
      <w:pPr>
        <w:pStyle w:val="ListParagraph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7112B">
        <w:t>Doç. Dr. Gökçen Topuz</w:t>
      </w:r>
    </w:p>
    <w:p w14:paraId="51C6E1CD" w14:textId="66260475" w:rsidR="0047112B" w:rsidRPr="0047112B" w:rsidRDefault="00D9512D" w:rsidP="004F7A00">
      <w:pPr>
        <w:pStyle w:val="ListParagraph"/>
        <w:numPr>
          <w:ilvl w:val="0"/>
          <w:numId w:val="23"/>
        </w:numPr>
        <w:rPr>
          <w:b/>
          <w:bCs/>
        </w:rPr>
      </w:pPr>
      <w:r>
        <w:t>Durumu</w:t>
      </w:r>
      <w:r>
        <w:tab/>
      </w:r>
      <w:r>
        <w:tab/>
        <w:t xml:space="preserve">: </w:t>
      </w:r>
      <w:r w:rsidR="004F7A00">
        <w:t xml:space="preserve">Devam </w:t>
      </w:r>
      <w:proofErr w:type="gramStart"/>
      <w:r w:rsidR="004F7A00">
        <w:t>ediyor</w:t>
      </w:r>
      <w:r>
        <w:t>.</w:t>
      </w:r>
      <w:r w:rsidR="004F7A00">
        <w:t>…</w:t>
      </w:r>
      <w:proofErr w:type="gramEnd"/>
      <w:r w:rsidR="004F7A00">
        <w:t>..</w:t>
      </w:r>
      <w:r w:rsidR="004F7A00">
        <w:tab/>
        <w:t>Tamamlandı</w:t>
      </w:r>
      <w:proofErr w:type="gramStart"/>
      <w:r w:rsidR="0047112B">
        <w:t xml:space="preserve"> </w:t>
      </w:r>
      <w:r w:rsidR="0047112B" w:rsidRPr="0047112B">
        <w:rPr>
          <w:b/>
          <w:bCs/>
        </w:rPr>
        <w:t>..</w:t>
      </w:r>
      <w:proofErr w:type="gramEnd"/>
      <w:r w:rsidR="0047112B" w:rsidRPr="0047112B">
        <w:rPr>
          <w:rFonts w:cs="Times New Roman"/>
          <w:b/>
          <w:bCs/>
        </w:rPr>
        <w:t>X..</w:t>
      </w:r>
    </w:p>
    <w:p w14:paraId="5DBE5C2D" w14:textId="603F399C" w:rsidR="00BA1DEB" w:rsidRDefault="00B04748" w:rsidP="004F7A00">
      <w:pPr>
        <w:pStyle w:val="ListParagraph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47112B">
        <w:t>Ankara Üniversitesi Sosyal Bilimler Enstitüsü</w:t>
      </w:r>
    </w:p>
    <w:p w14:paraId="6AE302B0" w14:textId="77777777" w:rsidR="00BA1DEB" w:rsidRDefault="00B04748" w:rsidP="00BA1DEB">
      <w:pPr>
        <w:pStyle w:val="Heading4"/>
        <w:numPr>
          <w:ilvl w:val="3"/>
          <w:numId w:val="21"/>
        </w:numPr>
      </w:pPr>
      <w:r>
        <w:t>Doktora T</w:t>
      </w:r>
      <w:r w:rsidR="00BA1DEB">
        <w:t>ezi</w:t>
      </w:r>
    </w:p>
    <w:p w14:paraId="21EAF9B3" w14:textId="6BB37042" w:rsidR="00D9512D" w:rsidRDefault="00D9512D" w:rsidP="00D9512D">
      <w:pPr>
        <w:pStyle w:val="ListParagraph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7112B">
        <w:t xml:space="preserve">Medeni Yargılama Hukuku Perspektifinden Kolektif Tazmin </w:t>
      </w:r>
      <w:r>
        <w:t>(</w:t>
      </w:r>
      <w:proofErr w:type="gramStart"/>
      <w:r>
        <w:t>Yıl:…</w:t>
      </w:r>
      <w:proofErr w:type="gramEnd"/>
      <w:r>
        <w:t>…..)</w:t>
      </w:r>
    </w:p>
    <w:p w14:paraId="4E7A00E6" w14:textId="0907C743" w:rsidR="00D9512D" w:rsidRDefault="00D9512D" w:rsidP="00D9512D">
      <w:pPr>
        <w:pStyle w:val="ListParagraph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7112B">
        <w:t xml:space="preserve">Doç. Dr. Emel </w:t>
      </w:r>
      <w:proofErr w:type="spellStart"/>
      <w:r w:rsidR="0047112B">
        <w:t>Hanağası</w:t>
      </w:r>
      <w:proofErr w:type="spellEnd"/>
    </w:p>
    <w:p w14:paraId="39814C39" w14:textId="621DD277" w:rsidR="00D9512D" w:rsidRDefault="00D9512D" w:rsidP="00D9512D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 w:rsidR="0047112B">
        <w:t xml:space="preserve"> </w:t>
      </w:r>
      <w:r w:rsidRPr="0047112B">
        <w:rPr>
          <w:b/>
          <w:bCs/>
        </w:rPr>
        <w:t>.</w:t>
      </w:r>
      <w:r w:rsidR="0047112B" w:rsidRPr="0047112B">
        <w:rPr>
          <w:b/>
          <w:bCs/>
        </w:rPr>
        <w:t>.</w:t>
      </w:r>
      <w:proofErr w:type="gramEnd"/>
      <w:r w:rsidR="0047112B" w:rsidRPr="0047112B">
        <w:rPr>
          <w:b/>
          <w:bCs/>
        </w:rPr>
        <w:t>X</w:t>
      </w:r>
      <w:r w:rsidRPr="0047112B">
        <w:rPr>
          <w:b/>
          <w:bCs/>
        </w:rPr>
        <w:t>..</w:t>
      </w:r>
      <w:r>
        <w:tab/>
        <w:t>Tamamlandı……</w:t>
      </w:r>
    </w:p>
    <w:p w14:paraId="416231B5" w14:textId="77777777" w:rsidR="0047112B" w:rsidRDefault="00B04748" w:rsidP="0047112B">
      <w:pPr>
        <w:pStyle w:val="ListParagraph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47112B">
        <w:t>Ankara Üniversitesi Sosyal Bilimler Enstitüsü</w:t>
      </w:r>
    </w:p>
    <w:p w14:paraId="6FD57BB7" w14:textId="77777777" w:rsidR="00D9512D" w:rsidRDefault="00D9512D" w:rsidP="00D9512D">
      <w:pPr>
        <w:pStyle w:val="Heading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BF81C94" w14:textId="77777777" w:rsidR="00D9512D" w:rsidRDefault="000855E2" w:rsidP="00D9512D">
      <w:pPr>
        <w:pStyle w:val="ListParagraph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286D58C5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5F352EA" w14:textId="77777777" w:rsidR="00D9512D" w:rsidRDefault="00B04748" w:rsidP="000855E2">
      <w:pPr>
        <w:pStyle w:val="Heading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2C08A36" w14:textId="77777777" w:rsidR="000855E2" w:rsidRDefault="000855E2" w:rsidP="000855E2">
      <w:pPr>
        <w:pStyle w:val="ListParagraph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0F832418" w14:textId="77777777" w:rsidR="00711C4B" w:rsidRPr="00711C4B" w:rsidRDefault="000855E2" w:rsidP="00851ABE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50C647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CA32" w14:textId="77777777" w:rsidR="0066525F" w:rsidRDefault="0066525F" w:rsidP="00EE74CE">
      <w:pPr>
        <w:spacing w:after="0" w:line="240" w:lineRule="auto"/>
      </w:pPr>
      <w:r>
        <w:separator/>
      </w:r>
    </w:p>
  </w:endnote>
  <w:endnote w:type="continuationSeparator" w:id="0">
    <w:p w14:paraId="6BD0C950" w14:textId="77777777" w:rsidR="0066525F" w:rsidRDefault="0066525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A8C4" w14:textId="77777777" w:rsidR="0066525F" w:rsidRDefault="0066525F" w:rsidP="00EE74CE">
      <w:pPr>
        <w:spacing w:after="0" w:line="240" w:lineRule="auto"/>
      </w:pPr>
      <w:r>
        <w:separator/>
      </w:r>
    </w:p>
  </w:footnote>
  <w:footnote w:type="continuationSeparator" w:id="0">
    <w:p w14:paraId="2FA60833" w14:textId="77777777" w:rsidR="0066525F" w:rsidRDefault="0066525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C719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F39C6D9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91BF22" wp14:editId="7B5E3EE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68E5896" w14:textId="77777777" w:rsidR="00EE74CE" w:rsidRDefault="00EE7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7112B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6525F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A8C3E4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§"/>
    <w:basedOn w:val="Normal"/>
    <w:next w:val="Normal"/>
    <w:link w:val="Heading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Heading2">
    <w:name w:val="heading 2"/>
    <w:aliases w:val="Roma başlık"/>
    <w:basedOn w:val="Normal"/>
    <w:next w:val="Normal"/>
    <w:link w:val="Heading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. başlık"/>
    <w:basedOn w:val="Normal"/>
    <w:next w:val="Normal"/>
    <w:link w:val="Heading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Heading4">
    <w:name w:val="heading 4"/>
    <w:aliases w:val="1. başlık"/>
    <w:basedOn w:val="Normal"/>
    <w:next w:val="Normal"/>
    <w:link w:val="Heading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. başlık"/>
    <w:basedOn w:val="Normal"/>
    <w:next w:val="Normal"/>
    <w:link w:val="Heading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Heading6">
    <w:name w:val="heading 6"/>
    <w:aliases w:val="eğik 1. başlık"/>
    <w:basedOn w:val="Normal"/>
    <w:next w:val="Normal"/>
    <w:link w:val="Heading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eğik a. başlık"/>
    <w:basedOn w:val="Normal"/>
    <w:next w:val="Normal"/>
    <w:link w:val="Heading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eğik i. başlık"/>
    <w:basedOn w:val="Normal"/>
    <w:next w:val="Normal"/>
    <w:link w:val="Heading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aliases w:val="BİRİNCİ BÖLÜM"/>
    <w:basedOn w:val="Normal"/>
    <w:next w:val="Normal"/>
    <w:link w:val="Heading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DefaultParagraphFont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§ Char"/>
    <w:basedOn w:val="DefaultParagraphFont"/>
    <w:link w:val="Heading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Heading2Char">
    <w:name w:val="Heading 2 Char"/>
    <w:aliases w:val="Roma başlık Char"/>
    <w:basedOn w:val="DefaultParagraphFont"/>
    <w:link w:val="Heading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A. başlık Char"/>
    <w:basedOn w:val="DefaultParagraphFont"/>
    <w:link w:val="Heading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Heading4Char">
    <w:name w:val="Heading 4 Char"/>
    <w:aliases w:val="1. başlık Char"/>
    <w:basedOn w:val="DefaultParagraphFont"/>
    <w:link w:val="Heading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aliases w:val="a. başlık Char"/>
    <w:basedOn w:val="DefaultParagraphFont"/>
    <w:link w:val="Heading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aliases w:val="eğik 1. başlık Char"/>
    <w:basedOn w:val="DefaultParagraphFont"/>
    <w:link w:val="Heading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aliases w:val="eğik a. başlık Char"/>
    <w:basedOn w:val="DefaultParagraphFont"/>
    <w:link w:val="Heading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aliases w:val="eğik i. başlık Char"/>
    <w:basedOn w:val="DefaultParagraphFont"/>
    <w:link w:val="Heading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aliases w:val="BİRİNCİ BÖLÜM Char"/>
    <w:basedOn w:val="DefaultParagraphFont"/>
    <w:link w:val="Heading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OC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OC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OC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OC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OC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OC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OC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OC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OC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FootnoteText">
    <w:name w:val="footnote text"/>
    <w:basedOn w:val="Normal"/>
    <w:link w:val="FootnoteText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70C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70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0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EF270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F270C"/>
  </w:style>
  <w:style w:type="character" w:styleId="EndnoteReference">
    <w:name w:val="endnote reference"/>
    <w:basedOn w:val="DefaultParagraphFont"/>
    <w:uiPriority w:val="99"/>
    <w:semiHidden/>
    <w:unhideWhenUsed/>
    <w:rsid w:val="00EF27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EF270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F270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F2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70C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F270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70C"/>
    <w:rPr>
      <w:rFonts w:ascii="Times New Roman" w:hAnsi="Times New Roman"/>
      <w:sz w:val="24"/>
    </w:rPr>
  </w:style>
  <w:style w:type="paragraph" w:styleId="BodyText2">
    <w:name w:val="Body Text 2"/>
    <w:aliases w:val="tam alıntı"/>
    <w:basedOn w:val="Normal"/>
    <w:link w:val="BodyText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BodyText2Char">
    <w:name w:val="Body Text 2 Char"/>
    <w:aliases w:val="tam alıntı Char"/>
    <w:basedOn w:val="DefaultParagraphFont"/>
    <w:link w:val="BodyText2"/>
    <w:uiPriority w:val="99"/>
    <w:rsid w:val="00EF270C"/>
    <w:rPr>
      <w:rFonts w:ascii="Times New Roman" w:hAnsi="Times New Roman"/>
      <w:i/>
    </w:rPr>
  </w:style>
  <w:style w:type="paragraph" w:styleId="BodyText3">
    <w:name w:val="Body Text 3"/>
    <w:aliases w:val="iç metin"/>
    <w:basedOn w:val="Normal"/>
    <w:link w:val="BodyText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BodyText3Char">
    <w:name w:val="Body Text 3 Char"/>
    <w:aliases w:val="iç metin Char"/>
    <w:basedOn w:val="DefaultParagraphFont"/>
    <w:link w:val="BodyText3"/>
    <w:uiPriority w:val="99"/>
    <w:rsid w:val="00EF270C"/>
    <w:rPr>
      <w:rFonts w:ascii="Times New Roman" w:hAnsi="Times New Roman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F270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70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70C"/>
    <w:rPr>
      <w:color w:val="808080"/>
    </w:rPr>
  </w:style>
  <w:style w:type="paragraph" w:styleId="ListParagraph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Bibliography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DefaultParagraphFont"/>
    <w:rsid w:val="00EF270C"/>
  </w:style>
  <w:style w:type="paragraph" w:customStyle="1" w:styleId="StilGvdeMetni12nk">
    <w:name w:val="Stil Gövde Metni + 12 nk"/>
    <w:basedOn w:val="BodyText"/>
    <w:next w:val="BodyText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BodyText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dress">
    <w:name w:val="HTML Address"/>
    <w:basedOn w:val="Normal"/>
    <w:link w:val="HTMLAddress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cp:lastPrinted>2015-10-06T13:23:00Z</cp:lastPrinted>
  <dcterms:created xsi:type="dcterms:W3CDTF">2021-03-11T09:07:00Z</dcterms:created>
  <dcterms:modified xsi:type="dcterms:W3CDTF">2021-03-11T09:07:00Z</dcterms:modified>
</cp:coreProperties>
</file>